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F6" w:rsidRPr="00AF6C83" w:rsidRDefault="00AF6C83" w:rsidP="00AF6C83">
      <w:pPr>
        <w:jc w:val="center"/>
      </w:pPr>
      <w:r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E936" wp14:editId="586DA3F1">
                <wp:simplePos x="0" y="0"/>
                <wp:positionH relativeFrom="column">
                  <wp:posOffset>2336165</wp:posOffset>
                </wp:positionH>
                <wp:positionV relativeFrom="paragraph">
                  <wp:posOffset>-147955</wp:posOffset>
                </wp:positionV>
                <wp:extent cx="620649" cy="518160"/>
                <wp:effectExtent l="0" t="0" r="825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" cy="518160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9AF" w:rsidRPr="00293FD4" w:rsidRDefault="00DD19AF" w:rsidP="00DD19A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E936" id="Group 2" o:spid="_x0000_s1026" style="position:absolute;left:0;text-align:left;margin-left:183.95pt;margin-top:-11.65pt;width:48.85pt;height:40.8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">
                  <v:imagedata r:id="rId5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D19AF" w:rsidRPr="00293FD4" w:rsidRDefault="00DD19AF" w:rsidP="00DD19A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6978" w:rsidRPr="00A17A0E">
        <w:rPr>
          <w:b/>
          <w:sz w:val="32"/>
          <w:szCs w:val="32"/>
        </w:rPr>
        <w:t xml:space="preserve"> </w:t>
      </w:r>
      <w:r w:rsidR="00766E4D">
        <w:rPr>
          <w:b/>
          <w:sz w:val="32"/>
          <w:szCs w:val="32"/>
        </w:rPr>
        <w:t xml:space="preserve">Geography </w:t>
      </w:r>
      <w:r w:rsidR="004E6978" w:rsidRPr="00A17A0E">
        <w:rPr>
          <w:b/>
          <w:sz w:val="32"/>
          <w:szCs w:val="32"/>
        </w:rPr>
        <w:t>at Belfield</w:t>
      </w:r>
    </w:p>
    <w:tbl>
      <w:tblPr>
        <w:tblStyle w:val="TableGrid"/>
        <w:tblW w:w="15106" w:type="dxa"/>
        <w:tblInd w:w="-856" w:type="dxa"/>
        <w:tblLook w:val="04A0" w:firstRow="1" w:lastRow="0" w:firstColumn="1" w:lastColumn="0" w:noHBand="0" w:noVBand="1"/>
      </w:tblPr>
      <w:tblGrid>
        <w:gridCol w:w="5104"/>
        <w:gridCol w:w="2876"/>
        <w:gridCol w:w="3563"/>
        <w:gridCol w:w="3563"/>
      </w:tblGrid>
      <w:tr w:rsidR="00A17A0E" w:rsidTr="00766E4D">
        <w:trPr>
          <w:trHeight w:val="3367"/>
        </w:trPr>
        <w:tc>
          <w:tcPr>
            <w:tcW w:w="7980" w:type="dxa"/>
            <w:gridSpan w:val="2"/>
          </w:tcPr>
          <w:p w:rsidR="00A17A0E" w:rsidRPr="00A17A0E" w:rsidRDefault="00837A59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Our Vision for </w:t>
            </w:r>
            <w:r w:rsidR="00766E4D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Geography</w:t>
            </w:r>
          </w:p>
          <w:p w:rsidR="00A17A0E" w:rsidRDefault="00766E4D" w:rsidP="003D5933">
            <w:pPr>
              <w:jc w:val="center"/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</w:pPr>
            <w:r w:rsidRPr="00D13933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Our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Geography</w:t>
            </w:r>
            <w:r w:rsidRPr="00D13933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curriculum</w:t>
            </w:r>
            <w: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A17A0E"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  <w:t>aims to equip all children with the skills &amp; knowledge to enable them to lead a happy, healthy &amp; purposeful life</w:t>
            </w:r>
            <w:r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="00C757DB">
              <w:rPr>
                <w:rFonts w:cstheme="minorHAnsi"/>
                <w:i/>
                <w:color w:val="201F1E"/>
                <w:sz w:val="24"/>
                <w:szCs w:val="24"/>
                <w:shd w:val="clear" w:color="auto" w:fill="FFFFFF"/>
              </w:rPr>
              <w:t xml:space="preserve"> We want our children to give back to the local community and the wider world.</w:t>
            </w:r>
          </w:p>
          <w:p w:rsidR="0066298B" w:rsidRDefault="0066298B" w:rsidP="00766E4D">
            <w:pPr>
              <w:jc w:val="center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We hope to </w:t>
            </w:r>
            <w:r w:rsidR="00766E4D" w:rsidRPr="00766E4D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inspire in pupils a curiosity and fascination about the world and its people that will remain with them for the rest of their lives. </w:t>
            </w:r>
          </w:p>
          <w:p w:rsidR="00C757DB" w:rsidRDefault="00766E4D" w:rsidP="0066298B">
            <w:pPr>
              <w:jc w:val="center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 w:rsidRPr="00766E4D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Teaching should equip pupils with knowledge about diverse places, people, resources and natural and human environments, together with a deep understanding of the Earth’s ke</w:t>
            </w:r>
            <w:r w:rsidR="0066298B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y physical and human processes eventually </w:t>
            </w:r>
            <w:r w:rsidRPr="00766E4D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deepen</w:t>
            </w:r>
            <w:r w:rsidR="0066298B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ing</w:t>
            </w:r>
            <w:r w:rsidRPr="00766E4D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their understanding of the interaction between physical and human processes, and of the formation and use of landscapes and environments.</w:t>
            </w:r>
          </w:p>
          <w:p w:rsidR="00766E4D" w:rsidRPr="0066298B" w:rsidRDefault="00C757DB" w:rsidP="00C757DB">
            <w:pPr>
              <w:jc w:val="center"/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Children should see the Earth as the home of human kind and something that should be protected.</w:t>
            </w:r>
          </w:p>
        </w:tc>
        <w:tc>
          <w:tcPr>
            <w:tcW w:w="7126" w:type="dxa"/>
            <w:gridSpan w:val="2"/>
          </w:tcPr>
          <w:p w:rsidR="00A17A0E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  <w:p w:rsidR="00C757DB" w:rsidRPr="003D5933" w:rsidRDefault="00C757DB" w:rsidP="00C757DB">
            <w:pPr>
              <w:rPr>
                <w:sz w:val="20"/>
                <w:szCs w:val="20"/>
              </w:rPr>
            </w:pPr>
            <w:r w:rsidRPr="003D5933">
              <w:rPr>
                <w:sz w:val="20"/>
                <w:szCs w:val="20"/>
              </w:rPr>
              <w:t>The curriculum begins with children in EYFS exploring the area in which they live, talking about features of their immediate surroundings and comparing environments</w:t>
            </w:r>
          </w:p>
          <w:p w:rsidR="00C757DB" w:rsidRPr="003D5933" w:rsidRDefault="00C757DB" w:rsidP="00C757DB">
            <w:pPr>
              <w:rPr>
                <w:sz w:val="20"/>
                <w:szCs w:val="20"/>
              </w:rPr>
            </w:pPr>
            <w:r w:rsidRPr="003D5933">
              <w:rPr>
                <w:sz w:val="20"/>
                <w:szCs w:val="20"/>
              </w:rPr>
              <w:t>The curriculum then widens to learning about “Where We Live” in relation to the UK (Y1) and contrasting this with other localities in the UK.</w:t>
            </w:r>
          </w:p>
          <w:p w:rsidR="00C757DB" w:rsidRPr="003D5933" w:rsidRDefault="00C757DB" w:rsidP="00C757DB">
            <w:pPr>
              <w:rPr>
                <w:sz w:val="20"/>
                <w:szCs w:val="20"/>
              </w:rPr>
            </w:pPr>
            <w:proofErr w:type="spellStart"/>
            <w:r w:rsidRPr="003D5933">
              <w:rPr>
                <w:sz w:val="20"/>
                <w:szCs w:val="20"/>
              </w:rPr>
              <w:t>Chn</w:t>
            </w:r>
            <w:proofErr w:type="spellEnd"/>
            <w:r w:rsidRPr="003D5933">
              <w:rPr>
                <w:sz w:val="20"/>
                <w:szCs w:val="20"/>
              </w:rPr>
              <w:t xml:space="preserve"> in Y2 learn about the country in more depth (capital cities/landmarks)</w:t>
            </w:r>
            <w:r w:rsidR="0002477A" w:rsidRPr="003D5933">
              <w:rPr>
                <w:sz w:val="20"/>
                <w:szCs w:val="20"/>
              </w:rPr>
              <w:t xml:space="preserve"> and compare Belfield to Bangladesh (Sylhet). The 5 Oceans are also studied at this point.</w:t>
            </w:r>
          </w:p>
          <w:p w:rsidR="0002477A" w:rsidRPr="003D5933" w:rsidRDefault="0002477A" w:rsidP="00C757DB">
            <w:pPr>
              <w:rPr>
                <w:sz w:val="20"/>
                <w:szCs w:val="20"/>
              </w:rPr>
            </w:pPr>
            <w:r w:rsidRPr="003D5933">
              <w:rPr>
                <w:sz w:val="20"/>
                <w:szCs w:val="20"/>
              </w:rPr>
              <w:t xml:space="preserve">In </w:t>
            </w:r>
            <w:r w:rsidR="003D5933" w:rsidRPr="003D5933">
              <w:rPr>
                <w:sz w:val="20"/>
                <w:szCs w:val="20"/>
              </w:rPr>
              <w:t>KS2 Geography is often linked and taught through other Foundation Subjects (</w:t>
            </w:r>
            <w:proofErr w:type="spellStart"/>
            <w:r w:rsidR="003D5933" w:rsidRPr="003D5933">
              <w:rPr>
                <w:sz w:val="20"/>
                <w:szCs w:val="20"/>
              </w:rPr>
              <w:t>eg</w:t>
            </w:r>
            <w:proofErr w:type="spellEnd"/>
            <w:r w:rsidR="003D5933" w:rsidRPr="003D5933">
              <w:rPr>
                <w:sz w:val="20"/>
                <w:szCs w:val="20"/>
              </w:rPr>
              <w:t xml:space="preserve"> settlements taught within Stone Age/Vikings, deserts through Ancient Egypt and local trade taught throughout the Rise of Rochdale)</w:t>
            </w:r>
          </w:p>
          <w:p w:rsidR="003D5933" w:rsidRPr="003D5933" w:rsidRDefault="003D5933" w:rsidP="00C757DB">
            <w:pPr>
              <w:rPr>
                <w:sz w:val="20"/>
                <w:szCs w:val="20"/>
              </w:rPr>
            </w:pPr>
            <w:r w:rsidRPr="003D5933">
              <w:rPr>
                <w:sz w:val="20"/>
                <w:szCs w:val="20"/>
              </w:rPr>
              <w:t xml:space="preserve">Throughout KS2 children extend their knowledge beyond the local area to include the UK, Europe (Greece, Scandinavia), North and South America (Fair Trade), China and Africa (trade) </w:t>
            </w:r>
          </w:p>
          <w:p w:rsidR="003D5933" w:rsidRPr="003D5933" w:rsidRDefault="003D5933" w:rsidP="00C757DB">
            <w:r w:rsidRPr="003D5933">
              <w:rPr>
                <w:sz w:val="20"/>
                <w:szCs w:val="20"/>
              </w:rPr>
              <w:t>Throughout school, the skills of using maps, atlases and globes etc are built upon year on year and often taught as stand-alone, specific skills.</w:t>
            </w:r>
          </w:p>
        </w:tc>
      </w:tr>
      <w:tr w:rsidR="004E6978" w:rsidTr="00405D17">
        <w:trPr>
          <w:trHeight w:val="1129"/>
        </w:trPr>
        <w:tc>
          <w:tcPr>
            <w:tcW w:w="5104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Links across the curriculum</w:t>
            </w:r>
          </w:p>
          <w:p w:rsidR="00A17A0E" w:rsidRDefault="00A17A0E" w:rsidP="004E6978">
            <w:pPr>
              <w:jc w:val="center"/>
              <w:rPr>
                <w:b/>
                <w:sz w:val="28"/>
                <w:szCs w:val="28"/>
              </w:rPr>
            </w:pP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English</w:t>
            </w:r>
            <w:r>
              <w:rPr>
                <w:b/>
                <w:sz w:val="28"/>
                <w:szCs w:val="28"/>
              </w:rPr>
              <w:t xml:space="preserve"> –</w:t>
            </w:r>
            <w:r w:rsidR="00405D17">
              <w:rPr>
                <w:b/>
                <w:sz w:val="28"/>
                <w:szCs w:val="28"/>
              </w:rPr>
              <w:t xml:space="preserve"> </w:t>
            </w:r>
            <w:r w:rsidR="0029480B" w:rsidRPr="0029480B">
              <w:rPr>
                <w:sz w:val="24"/>
                <w:szCs w:val="28"/>
              </w:rPr>
              <w:t xml:space="preserve">Greta </w:t>
            </w:r>
            <w:proofErr w:type="spellStart"/>
            <w:r w:rsidR="0029480B" w:rsidRPr="0029480B">
              <w:rPr>
                <w:sz w:val="24"/>
                <w:szCs w:val="28"/>
              </w:rPr>
              <w:t>Thunburg</w:t>
            </w:r>
            <w:proofErr w:type="spellEnd"/>
            <w:r w:rsidR="0029480B">
              <w:rPr>
                <w:sz w:val="24"/>
                <w:szCs w:val="28"/>
              </w:rPr>
              <w:t xml:space="preserve"> – Climate Change</w:t>
            </w:r>
            <w:r w:rsidR="0029480B" w:rsidRPr="0029480B">
              <w:rPr>
                <w:sz w:val="24"/>
                <w:szCs w:val="28"/>
              </w:rPr>
              <w:t xml:space="preserve"> (Y6)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– </w:t>
            </w:r>
            <w:r w:rsidR="003D5933">
              <w:rPr>
                <w:sz w:val="24"/>
                <w:szCs w:val="24"/>
              </w:rPr>
              <w:t>Passports</w:t>
            </w:r>
            <w:r w:rsidR="00405D17">
              <w:rPr>
                <w:sz w:val="24"/>
                <w:szCs w:val="24"/>
              </w:rPr>
              <w:t>, Directions and Co-ordinates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Computing</w:t>
            </w:r>
            <w:r>
              <w:rPr>
                <w:sz w:val="24"/>
                <w:szCs w:val="24"/>
              </w:rPr>
              <w:t xml:space="preserve"> –</w:t>
            </w:r>
            <w:r w:rsidR="003D5933">
              <w:rPr>
                <w:sz w:val="24"/>
                <w:szCs w:val="24"/>
              </w:rPr>
              <w:t xml:space="preserve"> Directions and Co-ordinates, maps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 xml:space="preserve"> – </w:t>
            </w:r>
            <w:r w:rsidR="00405D17">
              <w:rPr>
                <w:sz w:val="24"/>
                <w:szCs w:val="24"/>
              </w:rPr>
              <w:t>Y5 Observational drawings of landscapes, Y4 Rousseau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C705A9">
              <w:rPr>
                <w:b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–</w:t>
            </w:r>
            <w:r w:rsidR="003D5933">
              <w:rPr>
                <w:sz w:val="24"/>
                <w:szCs w:val="24"/>
              </w:rPr>
              <w:t xml:space="preserve"> Y5 Early Islamic Civilization</w:t>
            </w:r>
          </w:p>
          <w:p w:rsidR="00766E4D" w:rsidRPr="00766E4D" w:rsidRDefault="00766E4D" w:rsidP="00766E4D">
            <w:pPr>
              <w:rPr>
                <w:b/>
                <w:sz w:val="24"/>
                <w:szCs w:val="24"/>
              </w:rPr>
            </w:pPr>
            <w:r w:rsidRPr="00766E4D">
              <w:rPr>
                <w:b/>
                <w:sz w:val="24"/>
                <w:szCs w:val="24"/>
              </w:rPr>
              <w:t xml:space="preserve">History </w:t>
            </w:r>
            <w:r w:rsidR="00C757DB">
              <w:rPr>
                <w:b/>
                <w:sz w:val="24"/>
                <w:szCs w:val="24"/>
              </w:rPr>
              <w:t>–</w:t>
            </w:r>
            <w:r w:rsidRPr="00766E4D">
              <w:rPr>
                <w:b/>
                <w:sz w:val="24"/>
                <w:szCs w:val="24"/>
              </w:rPr>
              <w:t xml:space="preserve"> </w:t>
            </w:r>
            <w:r w:rsidR="00C757DB" w:rsidRPr="003D5933">
              <w:rPr>
                <w:sz w:val="24"/>
                <w:szCs w:val="24"/>
              </w:rPr>
              <w:t xml:space="preserve">Mary Anning </w:t>
            </w:r>
            <w:r w:rsidR="0029480B">
              <w:rPr>
                <w:sz w:val="24"/>
                <w:szCs w:val="24"/>
              </w:rPr>
              <w:t>(</w:t>
            </w:r>
            <w:r w:rsidR="00C757DB" w:rsidRPr="003D5933">
              <w:rPr>
                <w:sz w:val="24"/>
                <w:szCs w:val="24"/>
              </w:rPr>
              <w:t>Y1</w:t>
            </w:r>
            <w:r w:rsidR="0029480B">
              <w:rPr>
                <w:sz w:val="24"/>
                <w:szCs w:val="24"/>
              </w:rPr>
              <w:t>)</w:t>
            </w:r>
            <w:r w:rsidR="0002477A" w:rsidRPr="003D5933">
              <w:rPr>
                <w:sz w:val="24"/>
                <w:szCs w:val="24"/>
              </w:rPr>
              <w:t>, Titanic (Y2)</w:t>
            </w:r>
            <w:r w:rsidR="0029480B">
              <w:rPr>
                <w:sz w:val="24"/>
                <w:szCs w:val="24"/>
              </w:rPr>
              <w:t>,</w:t>
            </w:r>
            <w:r w:rsidR="003D5933" w:rsidRPr="003D5933">
              <w:rPr>
                <w:sz w:val="24"/>
                <w:szCs w:val="24"/>
              </w:rPr>
              <w:t xml:space="preserve"> </w:t>
            </w:r>
            <w:r w:rsidR="0029480B">
              <w:rPr>
                <w:sz w:val="24"/>
                <w:szCs w:val="24"/>
              </w:rPr>
              <w:t xml:space="preserve">Stone Age/Bronze Age/Iron Age (Y3), Romans and Celts (Y3), </w:t>
            </w:r>
            <w:r w:rsidR="003D5933" w:rsidRPr="00405D17">
              <w:rPr>
                <w:sz w:val="24"/>
                <w:szCs w:val="24"/>
              </w:rPr>
              <w:t>Ancient Egypt/Greece</w:t>
            </w:r>
            <w:r w:rsidR="0029480B">
              <w:rPr>
                <w:sz w:val="24"/>
                <w:szCs w:val="24"/>
              </w:rPr>
              <w:t xml:space="preserve"> (Y4),</w:t>
            </w:r>
            <w:r w:rsidR="003D5933" w:rsidRPr="00405D17">
              <w:rPr>
                <w:sz w:val="24"/>
                <w:szCs w:val="24"/>
              </w:rPr>
              <w:t xml:space="preserve"> </w:t>
            </w:r>
            <w:r w:rsidR="0029480B" w:rsidRPr="003D5933">
              <w:rPr>
                <w:sz w:val="24"/>
                <w:szCs w:val="24"/>
              </w:rPr>
              <w:t>Anglo Saxons/Vikings,</w:t>
            </w:r>
            <w:r w:rsidR="0029480B">
              <w:rPr>
                <w:b/>
                <w:sz w:val="24"/>
                <w:szCs w:val="24"/>
              </w:rPr>
              <w:t xml:space="preserve"> </w:t>
            </w:r>
            <w:r w:rsidR="0029480B">
              <w:rPr>
                <w:sz w:val="24"/>
                <w:szCs w:val="24"/>
              </w:rPr>
              <w:t xml:space="preserve">Early Islamic Civilisations (Y5), </w:t>
            </w:r>
            <w:r w:rsidR="003D5933" w:rsidRPr="00405D17">
              <w:rPr>
                <w:sz w:val="24"/>
                <w:szCs w:val="24"/>
              </w:rPr>
              <w:t>WW2</w:t>
            </w:r>
            <w:r w:rsidR="0029480B">
              <w:rPr>
                <w:sz w:val="24"/>
                <w:szCs w:val="24"/>
              </w:rPr>
              <w:t xml:space="preserve"> (Y6)</w:t>
            </w:r>
            <w:r w:rsidR="003D5933" w:rsidRPr="00405D17">
              <w:rPr>
                <w:sz w:val="24"/>
                <w:szCs w:val="24"/>
              </w:rPr>
              <w:t>, Rise of Rochdale</w:t>
            </w:r>
            <w:r w:rsidR="0029480B">
              <w:rPr>
                <w:sz w:val="24"/>
                <w:szCs w:val="24"/>
              </w:rPr>
              <w:t xml:space="preserve"> (Y6)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766E4D">
              <w:rPr>
                <w:b/>
                <w:sz w:val="24"/>
                <w:szCs w:val="24"/>
              </w:rPr>
              <w:t xml:space="preserve">Science </w:t>
            </w:r>
            <w:r w:rsidR="003D5933"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D5933">
              <w:rPr>
                <w:sz w:val="24"/>
                <w:szCs w:val="24"/>
              </w:rPr>
              <w:t>Animals and their habitats</w:t>
            </w:r>
            <w:r w:rsidR="0029480B">
              <w:rPr>
                <w:sz w:val="24"/>
                <w:szCs w:val="24"/>
              </w:rPr>
              <w:t xml:space="preserve"> (Y1), Rocks and Soils (Y3), </w:t>
            </w:r>
            <w:r w:rsidR="00405D17">
              <w:rPr>
                <w:sz w:val="24"/>
                <w:szCs w:val="24"/>
              </w:rPr>
              <w:t>Water Cycle</w:t>
            </w:r>
            <w:r w:rsidR="0029480B">
              <w:rPr>
                <w:sz w:val="24"/>
                <w:szCs w:val="24"/>
              </w:rPr>
              <w:t xml:space="preserve"> (Y4)</w:t>
            </w:r>
            <w:r w:rsidR="00405D17">
              <w:rPr>
                <w:sz w:val="24"/>
                <w:szCs w:val="24"/>
              </w:rPr>
              <w:t xml:space="preserve">, </w:t>
            </w:r>
            <w:r w:rsidR="0029480B">
              <w:rPr>
                <w:sz w:val="24"/>
                <w:szCs w:val="24"/>
              </w:rPr>
              <w:t>Mountains, Rivers and Cliffs (Y5),</w:t>
            </w:r>
          </w:p>
          <w:p w:rsidR="00405D17" w:rsidRPr="00405D17" w:rsidRDefault="003D5933" w:rsidP="00766E4D">
            <w:pPr>
              <w:rPr>
                <w:sz w:val="24"/>
                <w:szCs w:val="24"/>
              </w:rPr>
            </w:pPr>
            <w:r w:rsidRPr="003D5933">
              <w:rPr>
                <w:b/>
                <w:sz w:val="24"/>
                <w:szCs w:val="24"/>
              </w:rPr>
              <w:t xml:space="preserve">DT – </w:t>
            </w:r>
            <w:r w:rsidR="00405D17" w:rsidRPr="00405D17">
              <w:rPr>
                <w:sz w:val="24"/>
                <w:szCs w:val="24"/>
              </w:rPr>
              <w:t>Food and the Farm (EYFS)</w:t>
            </w:r>
            <w:r w:rsidR="0029480B">
              <w:rPr>
                <w:sz w:val="24"/>
                <w:szCs w:val="24"/>
              </w:rPr>
              <w:t xml:space="preserve">, </w:t>
            </w:r>
            <w:r w:rsidR="00405D17">
              <w:rPr>
                <w:sz w:val="24"/>
                <w:szCs w:val="24"/>
              </w:rPr>
              <w:t>Fair Trade Cooking (Y6)</w:t>
            </w:r>
          </w:p>
        </w:tc>
        <w:tc>
          <w:tcPr>
            <w:tcW w:w="2876" w:type="dxa"/>
          </w:tcPr>
          <w:p w:rsidR="004E6978" w:rsidRDefault="00737180" w:rsidP="00737180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Retrieval</w:t>
            </w:r>
          </w:p>
          <w:p w:rsidR="00766E4D" w:rsidRDefault="00766E4D" w:rsidP="00737180">
            <w:pPr>
              <w:jc w:val="center"/>
              <w:rPr>
                <w:b/>
                <w:sz w:val="28"/>
                <w:szCs w:val="28"/>
              </w:rPr>
            </w:pPr>
          </w:p>
          <w:p w:rsidR="00766E4D" w:rsidRDefault="00766E4D" w:rsidP="00766E4D">
            <w:pPr>
              <w:rPr>
                <w:sz w:val="24"/>
                <w:szCs w:val="24"/>
              </w:rPr>
            </w:pPr>
            <w:r w:rsidRPr="00766E4D">
              <w:rPr>
                <w:b/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 Scrap books and learning journeys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stakes quizzing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Double-page spreads</w:t>
            </w:r>
          </w:p>
          <w:p w:rsidR="00E34EDF" w:rsidRDefault="00E34EDF" w:rsidP="00766E4D">
            <w:pPr>
              <w:rPr>
                <w:sz w:val="24"/>
                <w:szCs w:val="24"/>
              </w:rPr>
            </w:pPr>
          </w:p>
          <w:p w:rsidR="00E34EDF" w:rsidRDefault="00E34EDF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organisers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Pr="00737180" w:rsidRDefault="00766E4D" w:rsidP="00766E4D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Curriculum working walls – photos of previous walls</w:t>
            </w:r>
          </w:p>
        </w:tc>
        <w:tc>
          <w:tcPr>
            <w:tcW w:w="3563" w:type="dxa"/>
          </w:tcPr>
          <w:p w:rsidR="004E6978" w:rsidRDefault="00737180" w:rsidP="004E6978">
            <w:pPr>
              <w:jc w:val="center"/>
              <w:rPr>
                <w:b/>
                <w:sz w:val="28"/>
                <w:szCs w:val="28"/>
              </w:rPr>
            </w:pPr>
            <w:r w:rsidRPr="00737180">
              <w:rPr>
                <w:b/>
                <w:sz w:val="28"/>
                <w:szCs w:val="28"/>
              </w:rPr>
              <w:t>Progress/assessment</w:t>
            </w:r>
          </w:p>
          <w:p w:rsidR="00766E4D" w:rsidRDefault="00766E4D" w:rsidP="004E6978">
            <w:pPr>
              <w:jc w:val="center"/>
              <w:rPr>
                <w:b/>
                <w:sz w:val="28"/>
                <w:szCs w:val="28"/>
              </w:rPr>
            </w:pPr>
          </w:p>
          <w:p w:rsidR="00766E4D" w:rsidRDefault="0029480B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6E4D">
              <w:rPr>
                <w:sz w:val="24"/>
                <w:szCs w:val="24"/>
              </w:rPr>
              <w:t>Units of work are carefully sequenced so prior knowledge and concepts are built upon, leading to a greater understanding of Geography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4BB0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>use our ongoing assessment to inform judgments using “I Can statements”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 the end of the year, teachers use this information to make a judgment of Working Towards, At Expected or Greater Depth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Default="00766E4D" w:rsidP="00766E4D">
            <w:pPr>
              <w:rPr>
                <w:sz w:val="24"/>
                <w:szCs w:val="24"/>
                <w:u w:val="single"/>
              </w:rPr>
            </w:pPr>
            <w:r w:rsidRPr="001D2B49">
              <w:rPr>
                <w:sz w:val="24"/>
                <w:szCs w:val="24"/>
                <w:u w:val="single"/>
              </w:rPr>
              <w:t>School average</w:t>
            </w:r>
            <w:r>
              <w:rPr>
                <w:sz w:val="24"/>
                <w:szCs w:val="24"/>
                <w:u w:val="single"/>
              </w:rPr>
              <w:t>s</w:t>
            </w:r>
            <w:r w:rsidRPr="001D2B49">
              <w:rPr>
                <w:sz w:val="24"/>
                <w:szCs w:val="24"/>
                <w:u w:val="single"/>
              </w:rPr>
              <w:t xml:space="preserve"> 20</w:t>
            </w:r>
            <w:r w:rsidR="0029480B">
              <w:rPr>
                <w:sz w:val="24"/>
                <w:szCs w:val="24"/>
                <w:u w:val="single"/>
              </w:rPr>
              <w:t>2</w:t>
            </w:r>
            <w:r w:rsidR="00B66755">
              <w:rPr>
                <w:sz w:val="24"/>
                <w:szCs w:val="24"/>
                <w:u w:val="single"/>
              </w:rPr>
              <w:t>2</w:t>
            </w:r>
            <w:r w:rsidRPr="001D2B49">
              <w:rPr>
                <w:sz w:val="24"/>
                <w:szCs w:val="24"/>
                <w:u w:val="single"/>
              </w:rPr>
              <w:t>/</w:t>
            </w:r>
            <w:r w:rsidR="0029480B">
              <w:rPr>
                <w:sz w:val="24"/>
                <w:szCs w:val="24"/>
                <w:u w:val="single"/>
              </w:rPr>
              <w:t>2</w:t>
            </w:r>
            <w:r w:rsidR="00B66755">
              <w:rPr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</w:p>
          <w:p w:rsidR="001525CE" w:rsidRPr="003F614D" w:rsidRDefault="001525CE" w:rsidP="001525CE">
            <w:pPr>
              <w:rPr>
                <w:sz w:val="24"/>
                <w:szCs w:val="24"/>
              </w:rPr>
            </w:pPr>
            <w:r w:rsidRPr="003F614D">
              <w:rPr>
                <w:sz w:val="24"/>
                <w:szCs w:val="24"/>
              </w:rPr>
              <w:t>GLD:</w:t>
            </w:r>
            <w:r>
              <w:rPr>
                <w:sz w:val="24"/>
                <w:szCs w:val="24"/>
              </w:rPr>
              <w:t xml:space="preserve"> Emerging </w:t>
            </w:r>
            <w:r w:rsidR="00D347C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%     Exp </w:t>
            </w:r>
            <w:r w:rsidR="00D347C8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WTS               EXS               GDS</w:t>
            </w:r>
          </w:p>
          <w:p w:rsidR="00766E4D" w:rsidRPr="00405D17" w:rsidRDefault="0029480B" w:rsidP="0040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347C8">
              <w:rPr>
                <w:sz w:val="24"/>
                <w:szCs w:val="24"/>
              </w:rPr>
              <w:t xml:space="preserve">%               </w:t>
            </w:r>
            <w:r w:rsidR="00D811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D347C8">
              <w:rPr>
                <w:sz w:val="24"/>
                <w:szCs w:val="24"/>
              </w:rPr>
              <w:t xml:space="preserve">%              </w:t>
            </w:r>
            <w:r>
              <w:rPr>
                <w:sz w:val="24"/>
                <w:szCs w:val="24"/>
              </w:rPr>
              <w:t>3</w:t>
            </w:r>
            <w:r w:rsidR="00D347C8">
              <w:rPr>
                <w:sz w:val="24"/>
                <w:szCs w:val="24"/>
              </w:rPr>
              <w:t>%</w:t>
            </w:r>
          </w:p>
        </w:tc>
        <w:tc>
          <w:tcPr>
            <w:tcW w:w="3563" w:type="dxa"/>
          </w:tcPr>
          <w:p w:rsidR="004E6978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Support</w:t>
            </w:r>
          </w:p>
          <w:p w:rsidR="00A17A0E" w:rsidRDefault="00A17A0E" w:rsidP="00A17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 has access to the Geography National Curriculum with varying levels of support</w:t>
            </w:r>
            <w:r w:rsidR="0029480B">
              <w:rPr>
                <w:sz w:val="24"/>
                <w:szCs w:val="24"/>
              </w:rPr>
              <w:t>.</w:t>
            </w:r>
          </w:p>
          <w:p w:rsidR="0029480B" w:rsidRDefault="0029480B" w:rsidP="00766E4D">
            <w:pPr>
              <w:rPr>
                <w:sz w:val="24"/>
                <w:szCs w:val="24"/>
              </w:rPr>
            </w:pPr>
          </w:p>
          <w:p w:rsidR="0029480B" w:rsidRDefault="0029480B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the Belfield Geography curriculum to provide knowledge for staff delivering lessons.</w:t>
            </w:r>
          </w:p>
          <w:p w:rsidR="00766E4D" w:rsidRDefault="00766E4D" w:rsidP="00766E4D">
            <w:pPr>
              <w:rPr>
                <w:sz w:val="24"/>
                <w:szCs w:val="24"/>
              </w:rPr>
            </w:pPr>
          </w:p>
          <w:p w:rsidR="00766E4D" w:rsidRPr="00A17A0E" w:rsidRDefault="00F063F1" w:rsidP="0076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of</w:t>
            </w:r>
            <w:r w:rsidR="00766E4D">
              <w:rPr>
                <w:sz w:val="24"/>
                <w:szCs w:val="24"/>
              </w:rPr>
              <w:t xml:space="preserve"> pupils have specific support and guidance taken from their EHCPs</w:t>
            </w:r>
          </w:p>
        </w:tc>
      </w:tr>
    </w:tbl>
    <w:p w:rsidR="004E6978" w:rsidRPr="004E6978" w:rsidRDefault="004E6978" w:rsidP="004E6978">
      <w:pPr>
        <w:rPr>
          <w:sz w:val="32"/>
          <w:szCs w:val="32"/>
        </w:rPr>
      </w:pPr>
    </w:p>
    <w:sectPr w:rsidR="004E6978" w:rsidRPr="004E6978" w:rsidSect="0029480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F6"/>
    <w:rsid w:val="0002477A"/>
    <w:rsid w:val="001525CE"/>
    <w:rsid w:val="0029480B"/>
    <w:rsid w:val="00352C9F"/>
    <w:rsid w:val="00393B57"/>
    <w:rsid w:val="003D5933"/>
    <w:rsid w:val="00405D17"/>
    <w:rsid w:val="004A04C8"/>
    <w:rsid w:val="004E6978"/>
    <w:rsid w:val="00564B4E"/>
    <w:rsid w:val="00600E39"/>
    <w:rsid w:val="0066298B"/>
    <w:rsid w:val="00737180"/>
    <w:rsid w:val="00766E4D"/>
    <w:rsid w:val="00837A59"/>
    <w:rsid w:val="009609F6"/>
    <w:rsid w:val="00A17A0E"/>
    <w:rsid w:val="00AF6C83"/>
    <w:rsid w:val="00B66755"/>
    <w:rsid w:val="00C757DB"/>
    <w:rsid w:val="00D347C8"/>
    <w:rsid w:val="00D8110E"/>
    <w:rsid w:val="00DD19AF"/>
    <w:rsid w:val="00E34EDF"/>
    <w:rsid w:val="00F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5A40"/>
  <w15:docId w15:val="{79AEEA4D-00ED-4256-87A8-DEA8F7DB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</dc:creator>
  <cp:lastModifiedBy>Carly Simonneau</cp:lastModifiedBy>
  <cp:revision>2</cp:revision>
  <dcterms:created xsi:type="dcterms:W3CDTF">2023-12-13T11:39:00Z</dcterms:created>
  <dcterms:modified xsi:type="dcterms:W3CDTF">2023-12-13T11:39:00Z</dcterms:modified>
</cp:coreProperties>
</file>